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0"/>
        <w:ind w:right="203"/>
        <w:widowControl w:val="off"/>
        <w:wordWrap/>
        <w:jc w:val="center"/>
        <w:spacing w:line="360" w:lineRule="auto"/>
        <w:rPr>
          <w:sz w:val="28"/>
          <w:szCs w:val="28"/>
        </w:rPr>
      </w:pPr>
      <w:bookmarkStart w:id="1" w:name="_top"/>
      <w:bookmarkEnd w:id="1"/>
      <w:r>
        <w:rPr>
          <w:rFonts w:eastAsia="HY헤드라인M"/>
          <w:sz w:val="28"/>
          <w:szCs w:val="28"/>
          <w:u w:val="single" w:color="auto"/>
          <w:shd w:val="clear" w:color="000000" w:fill="auto"/>
        </w:rPr>
        <w:t>회원가입계약서</w:t>
      </w:r>
    </w:p>
    <w:p>
      <w:pPr>
        <w:pStyle w:val="a0"/>
        <w:ind w:right="203"/>
        <w:widowControl w:val="off"/>
        <w:wordWrap/>
        <w:jc w:val="center"/>
        <w:spacing w:line="360" w:lineRule="auto"/>
        <w:rPr>
          <w:rFonts w:ascii="HY헤드라인M" w:eastAsia="HY헤드라인M"/>
          <w:color w:val="000000"/>
          <w:sz w:val="24"/>
          <w:szCs w:val="14"/>
          <w:u w:val="single" w:color="auto"/>
          <w:shd w:val="clear" w:color="000000" w:fill="auto"/>
        </w:rPr>
      </w:pP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b/>
          <w:sz w:val="18"/>
          <w:szCs w:val="14"/>
          <w:shd w:val="clear" w:color="000000" w:fill="auto"/>
        </w:rPr>
        <w:t>갑(국제결혼중개업자)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사업자명: 쉐다곤 국제결혼 정보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국제결혼중개업 등록번호: 전남-장흥-국제-24-0001호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주소 : 전라남도 장흥군 장흥읍 중앙로39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대표자 :   한 웅 남        (인 또는 서명)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b/>
          <w:sz w:val="18"/>
          <w:szCs w:val="14"/>
          <w:shd w:val="clear" w:color="000000" w:fill="auto"/>
        </w:rPr>
        <w:t>을(국제결혼중개 의뢰인)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회원성명:                  (인 또는 서명)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생년월일 : </w:t>
      </w:r>
    </w:p>
    <w:p>
      <w:pPr>
        <w:pStyle w:val="a0"/>
        <w:widowControl w:val="off"/>
        <w:spacing w:line="336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연락처: </w:t>
      </w:r>
    </w:p>
    <w:p>
      <w:pPr>
        <w:pStyle w:val="a0"/>
        <w:ind w:right="203"/>
        <w:widowControl w:val="off"/>
        <w:wordWrap/>
        <w:jc w:val="center"/>
        <w:spacing w:line="360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>갑과 을 간의 회원가입계약을 다음과 같이 체결합니다.</w:t>
      </w:r>
    </w:p>
    <w:p>
      <w:pPr>
        <w:pStyle w:val="a0"/>
        <w:ind w:right="203"/>
        <w:widowControl w:val="off"/>
        <w:wordWrap/>
        <w:jc w:val="center"/>
        <w:spacing w:line="360" w:lineRule="auto"/>
        <w:rPr>
          <w:rFonts w:ascii="HCI Poppy"/>
          <w:color w:val="000000"/>
          <w:sz w:val="6"/>
          <w:szCs w:val="14"/>
          <w:shd w:val="clear" w:color="000000" w:fill="auto"/>
        </w:rPr>
      </w:pPr>
    </w:p>
    <w:p>
      <w:pPr>
        <w:pStyle w:val="a0"/>
        <w:ind w:right="203"/>
        <w:widowControl w:val="off"/>
        <w:wordWrap/>
        <w:jc w:val="center"/>
        <w:spacing w:line="360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                           계약일 :      년    월    일 </w:t>
      </w:r>
    </w:p>
    <w:p>
      <w:pPr>
        <w:pStyle w:val="a0"/>
        <w:ind w:right="203"/>
        <w:widowControl w:val="off"/>
        <w:spacing w:line="360" w:lineRule="auto"/>
        <w:rPr>
          <w:sz w:val="14"/>
          <w:szCs w:val="14"/>
        </w:rPr>
      </w:pPr>
      <w:r>
        <w:rPr>
          <w:lang w:eastAsia="ko-KR"/>
          <w:rFonts w:ascii="HCI Poppy"/>
          <w:sz w:val="16"/>
          <w:szCs w:val="14"/>
          <w:shd w:val="clear" w:color="000000" w:fill="auto"/>
          <w:rtl w:val="off"/>
        </w:rPr>
        <w:t xml:space="preserve"> </w:t>
      </w:r>
      <w:r>
        <w:rPr>
          <w:rFonts w:ascii="HCI Poppy"/>
          <w:sz w:val="16"/>
          <w:szCs w:val="14"/>
          <w:shd w:val="clear" w:color="000000" w:fill="auto"/>
        </w:rPr>
        <w:t xml:space="preserve">1. 국제결혼 상대 국가는 </w:t>
      </w:r>
      <w:r>
        <w:rPr>
          <w:rFonts w:ascii="HCI Poppy"/>
          <w:sz w:val="16"/>
          <w:szCs w:val="14"/>
          <w:u w:val="single" w:color="auto"/>
          <w:shd w:val="clear" w:color="000000" w:fill="auto"/>
        </w:rPr>
        <w:t xml:space="preserve">         </w:t>
      </w:r>
      <w:r>
        <w:rPr>
          <w:rFonts w:ascii="HCI Poppy"/>
          <w:sz w:val="16"/>
          <w:szCs w:val="14"/>
          <w:shd w:val="clear" w:color="000000" w:fill="auto"/>
        </w:rPr>
        <w:t>이다.</w:t>
      </w:r>
    </w:p>
    <w:p>
      <w:pPr>
        <w:pStyle w:val="a0"/>
        <w:ind w:right="203"/>
        <w:widowControl w:val="off"/>
        <w:spacing w:line="360" w:lineRule="auto"/>
        <w:rPr>
          <w:rFonts w:ascii="HCI Poppy"/>
          <w:color w:val="000000"/>
          <w:sz w:val="12"/>
          <w:szCs w:val="14"/>
          <w:shd w:val="clear" w:color="000000" w:fill="auto"/>
        </w:rPr>
      </w:pPr>
    </w:p>
    <w:p>
      <w:pPr>
        <w:pStyle w:val="a0"/>
        <w:ind w:left="421" w:right="203" w:hanging="421"/>
        <w:widowControl w:val="off"/>
        <w:spacing w:line="360" w:lineRule="auto"/>
        <w:rPr>
          <w:sz w:val="14"/>
          <w:szCs w:val="14"/>
        </w:rPr>
      </w:pPr>
      <w:r>
        <w:rPr>
          <w:rFonts w:ascii="HCI Poppy"/>
          <w:sz w:val="16"/>
          <w:szCs w:val="14"/>
          <w:shd w:val="clear" w:color="000000" w:fill="auto"/>
          <w:spacing w:val="-1"/>
        </w:rPr>
        <w:t xml:space="preserve"> 2. 갑은 을의 국제결혼중개 업무를 이행하고, 을은 국제결혼 중개에 소요되는  경비와 중개수수료(이하 “총비용”)를 갑에게 지급한다. (별도의 성혼사례비 없음)</w:t>
      </w:r>
    </w:p>
    <w:p>
      <w:pPr>
        <w:pStyle w:val="a0"/>
        <w:ind w:right="203"/>
        <w:widowControl w:val="off"/>
        <w:spacing w:line="360" w:lineRule="auto"/>
        <w:rPr>
          <w:rFonts w:ascii="HCI Poppy"/>
          <w:color w:val="000000"/>
          <w:sz w:val="12"/>
          <w:szCs w:val="14"/>
          <w:shd w:val="clear" w:color="000000" w:fill="auto"/>
          <w:spacing w:val="-1"/>
        </w:rPr>
      </w:pPr>
    </w:p>
    <w:p>
      <w:pPr>
        <w:pStyle w:val="a0"/>
        <w:ind w:right="203"/>
        <w:widowControl w:val="off"/>
        <w:spacing w:line="360" w:lineRule="auto"/>
        <w:rPr>
          <w:sz w:val="14"/>
          <w:szCs w:val="14"/>
        </w:rPr>
      </w:pPr>
      <w:r>
        <w:rPr>
          <w:rFonts w:ascii="HCI Poppy"/>
          <w:sz w:val="16"/>
          <w:szCs w:val="14"/>
          <w:shd w:val="clear" w:color="000000" w:fill="auto"/>
          <w:spacing w:val="-1"/>
        </w:rPr>
        <w:t xml:space="preserve"> 3. 국제결혼중개 총비용의 세부적인 지급방법은 다음과 같다.</w:t>
      </w:r>
    </w:p>
    <w:p>
      <w:pPr>
        <w:pStyle w:val="a0"/>
        <w:ind w:right="203"/>
        <w:widowControl w:val="off"/>
        <w:spacing w:line="360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  <w:spacing w:val="-1"/>
        </w:rPr>
        <w:t xml:space="preserve">   </w:t>
      </w:r>
    </w:p>
    <w:tbl>
      <w:tblPr>
        <w:tblOverlap w:val="never"/>
        <w:tblW w:w="77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8"/>
        <w:gridCol w:w="1928"/>
        <w:gridCol w:w="1928"/>
        <w:gridCol w:w="1928"/>
      </w:tblGrid>
      <w:tr>
        <w:trPr>
          <w:trHeight w:val="446" w:hRule="atLeast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rFonts w:ascii="HCI Poppy"/>
                <w:sz w:val="14"/>
                <w:szCs w:val="14"/>
                <w:shd w:val="clear" w:color="000000" w:fill="auto"/>
              </w:rPr>
              <w:t>구 분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000000" w:fill="auto"/>
              </w:rPr>
              <w:t>계약금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000000" w:fill="auto"/>
              </w:rPr>
              <w:t>중도금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rFonts w:ascii="HCI Poppy"/>
                <w:sz w:val="14"/>
                <w:szCs w:val="14"/>
                <w:shd w:val="clear" w:color="000000" w:fill="auto"/>
              </w:rPr>
              <w:t>잔 금</w:t>
            </w:r>
          </w:p>
        </w:tc>
      </w:tr>
      <w:tr>
        <w:trPr>
          <w:trHeight w:val="446" w:hRule="atLeast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000000" w:fill="auto"/>
              </w:rPr>
              <w:t>지급일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HCI Poppy"/>
                <w:color w:val="000000"/>
                <w:sz w:val="14"/>
                <w:szCs w:val="14"/>
                <w:shd w:val="clear" w:color="000000" w:fill="auto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HCI Poppy"/>
                <w:color w:val="000000"/>
                <w:sz w:val="14"/>
                <w:szCs w:val="14"/>
                <w:shd w:val="clear" w:color="000000" w:fill="auto"/>
              </w:rPr>
            </w:pP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rFonts w:ascii="HCI Poppy"/>
                <w:color w:val="000000"/>
                <w:sz w:val="14"/>
                <w:szCs w:val="14"/>
                <w:shd w:val="clear" w:color="000000" w:fill="auto"/>
              </w:rPr>
            </w:pPr>
          </w:p>
        </w:tc>
      </w:tr>
      <w:tr>
        <w:trPr>
          <w:trHeight w:val="446" w:hRule="atLeast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center"/>
              <w:rPr>
                <w:sz w:val="14"/>
                <w:szCs w:val="14"/>
              </w:rPr>
            </w:pPr>
            <w:r>
              <w:rPr>
                <w:rFonts w:ascii="HCI Poppy"/>
                <w:sz w:val="14"/>
                <w:szCs w:val="14"/>
                <w:shd w:val="clear" w:color="000000" w:fill="auto"/>
              </w:rPr>
              <w:t>금 액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000000" w:fill="auto"/>
              </w:rPr>
              <w:t>원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000000" w:fill="auto"/>
              </w:rPr>
              <w:t>원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000000" w:fill="auto"/>
              </w:rPr>
              <w:t>원</w:t>
            </w:r>
          </w:p>
        </w:tc>
      </w:tr>
      <w:tr>
        <w:trPr>
          <w:trHeight w:val="446" w:hRule="atLeast"/>
        </w:trPr>
        <w:tc>
          <w:tcPr>
            <w:tcW w:w="77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wordWrap/>
              <w:jc w:val="right"/>
              <w:rPr>
                <w:sz w:val="14"/>
                <w:szCs w:val="14"/>
              </w:rPr>
            </w:pPr>
            <w:r>
              <w:rPr>
                <w:rFonts w:ascii="HCI Poppy"/>
                <w:sz w:val="14"/>
                <w:szCs w:val="14"/>
                <w:shd w:val="clear" w:color="000000" w:fill="auto"/>
              </w:rPr>
              <w:t xml:space="preserve">총 </w:t>
            </w:r>
            <w:r>
              <w:rPr>
                <w:rFonts w:ascii="HCI Poppy"/>
                <w:sz w:val="14"/>
                <w:szCs w:val="14"/>
                <w:u w:val="single" w:color="auto"/>
                <w:shd w:val="clear" w:color="000000" w:fill="auto"/>
              </w:rPr>
              <w:t xml:space="preserve">                 </w:t>
            </w:r>
            <w:r>
              <w:rPr>
                <w:rFonts w:ascii="HCI Poppy"/>
                <w:sz w:val="14"/>
                <w:szCs w:val="14"/>
                <w:shd w:val="clear" w:color="000000" w:fill="auto"/>
              </w:rPr>
              <w:t xml:space="preserve">원  </w:t>
            </w:r>
          </w:p>
        </w:tc>
      </w:tr>
    </w:tbl>
    <w:p>
      <w:pPr>
        <w:pStyle w:val="a0"/>
        <w:ind w:right="203"/>
        <w:widowControl w:val="off"/>
        <w:spacing w:line="360" w:lineRule="auto"/>
        <w:rPr>
          <w:rFonts w:ascii="HCI Poppy"/>
          <w:color w:val="000000"/>
          <w:sz w:val="14"/>
          <w:szCs w:val="14"/>
          <w:shd w:val="clear" w:color="000000" w:fill="auto"/>
          <w:spacing w:val="-1"/>
        </w:rPr>
      </w:pPr>
    </w:p>
    <w:p>
      <w:pPr>
        <w:pStyle w:val="a0"/>
        <w:ind w:right="203"/>
        <w:widowControl w:val="off"/>
        <w:spacing w:line="360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  <w:spacing w:val="-1"/>
        </w:rPr>
        <w:t xml:space="preserve"> 4. 맞선 상대방의 조건</w:t>
      </w:r>
    </w:p>
    <w:p>
      <w:pPr>
        <w:pStyle w:val="a0"/>
        <w:ind w:right="203"/>
        <w:widowControl w:val="off"/>
        <w:spacing w:line="360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  <w:spacing w:val="-1"/>
        </w:rPr>
        <w:t xml:space="preserve">  가. 나이 20대에서 40세 사이 여성</w:t>
      </w:r>
    </w:p>
    <w:p>
      <w:pPr>
        <w:pStyle w:val="a0"/>
        <w:ind w:right="203"/>
        <w:widowControl w:val="off"/>
        <w:spacing w:line="360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  <w:spacing w:val="-1"/>
        </w:rPr>
        <w:t xml:space="preserve">  나. 학력 및 경력, 직업등  해당사항없음</w:t>
      </w:r>
    </w:p>
    <w:p>
      <w:pPr>
        <w:pStyle w:val="a0"/>
        <w:ind w:right="203"/>
        <w:widowControl w:val="off"/>
        <w:spacing w:line="360" w:lineRule="auto"/>
        <w:rPr>
          <w:lang w:eastAsia="ko-KR"/>
          <w:rFonts w:ascii="HCI Poppy" w:hint="eastAsia"/>
          <w:sz w:val="18"/>
          <w:szCs w:val="14"/>
          <w:u w:val="single" w:color="auto"/>
          <w:shd w:val="clear" w:color="000000" w:fill="auto"/>
          <w:spacing w:val="-1"/>
          <w:rtl w:val="off"/>
        </w:rPr>
      </w:pPr>
      <w:r>
        <w:rPr>
          <w:rFonts w:ascii="HCI Poppy"/>
          <w:sz w:val="18"/>
          <w:szCs w:val="14"/>
          <w:shd w:val="clear" w:color="000000" w:fill="auto"/>
          <w:spacing w:val="-1"/>
        </w:rPr>
        <w:t xml:space="preserve">  다. 기타 </w:t>
      </w:r>
      <w:r>
        <w:rPr>
          <w:rFonts w:ascii="HCI Poppy"/>
          <w:sz w:val="18"/>
          <w:szCs w:val="14"/>
          <w:u w:val="single" w:color="auto"/>
          <w:shd w:val="clear" w:color="000000" w:fill="auto"/>
          <w:spacing w:val="-1"/>
        </w:rPr>
        <w:t xml:space="preserve">                      </w:t>
      </w:r>
    </w:p>
    <w:p>
      <w:pPr>
        <w:pStyle w:val="a0"/>
        <w:ind w:right="203"/>
        <w:widowControl w:val="off"/>
        <w:spacing w:line="360" w:lineRule="auto"/>
        <w:rPr>
          <w:rFonts w:ascii="HCI Poppy"/>
          <w:color w:val="000000"/>
          <w:sz w:val="14"/>
          <w:szCs w:val="14"/>
          <w:shd w:val="clear" w:color="000000" w:fill="auto"/>
        </w:rPr>
      </w:pPr>
    </w:p>
    <w:p>
      <w:pPr>
        <w:pStyle w:val="a0"/>
        <w:ind w:right="203"/>
        <w:widowControl w:val="off"/>
        <w:spacing w:line="360" w:lineRule="auto"/>
        <w:rPr>
          <w:sz w:val="14"/>
          <w:szCs w:val="14"/>
        </w:rPr>
      </w:pPr>
      <w:r>
        <w:rPr>
          <w:rFonts w:ascii="HCI Poppy"/>
          <w:sz w:val="18"/>
          <w:szCs w:val="14"/>
          <w:shd w:val="clear" w:color="000000" w:fill="auto"/>
        </w:rPr>
        <w:t xml:space="preserve"> 5. 기타 특약사항: 국제 결혼중개 특약계약서 첨부</w:t>
      </w:r>
    </w:p>
    <w:p>
      <w:pPr>
        <w:pStyle w:val="a0"/>
        <w:widowControl w:val="off"/>
        <w:rPr>
          <w:rFonts w:ascii="한컴바탕" w:eastAsia="한컴바탕"/>
          <w:color w:val="000000"/>
          <w:shd w:val="clear" w:color="000000" w:fill="auto"/>
        </w:rPr>
      </w:pPr>
    </w:p>
    <w:p/>
    <w:sectPr>
      <w:pgSz w:w="11906" w:h="16838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notTrueType w:val="false"/>
    <w:sig w:usb0="900002A7" w:usb1="01D77CFB" w:usb2="00000010" w:usb3="00000001" w:csb0="00080001" w:csb1="00000001"/>
  </w:font>
  <w:font w:name="HCI Poppy">
    <w:notTrueType w:val="false"/>
  </w:font>
  <w:font w:name="한컴바탕">
    <w:panose1 w:val="02030600000101010101"/>
    <w:notTrueType w:val="false"/>
    <w:sig w:usb0="FFFFFFFF" w:usb1="FFFFFFFF" w:usb2="00FFFFFF" w:usb3="00000001" w:csb0="863F01FF" w:csb1="0000FFFF"/>
  </w:font>
  <w:font w:name="함초롬바탕">
    <w:panose1 w:val="0203060400010101010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han66</dc:creator>
  <cp:keywords/>
  <dc:description/>
  <cp:lastModifiedBy>han66</cp:lastModifiedBy>
  <cp:revision>1</cp:revision>
  <dcterms:created xsi:type="dcterms:W3CDTF">2025-05-20T03:37:48Z</dcterms:created>
  <dcterms:modified xsi:type="dcterms:W3CDTF">2025-05-20T03:40:08Z</dcterms:modified>
  <cp:version>1200.0100.01</cp:version>
</cp:coreProperties>
</file>